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6BC" w:rsidRPr="0024581C" w:rsidRDefault="00906D81" w:rsidP="0024581C">
      <w:pPr>
        <w:jc w:val="center"/>
        <w:rPr>
          <w:b/>
          <w:sz w:val="24"/>
          <w:szCs w:val="24"/>
        </w:rPr>
      </w:pPr>
      <w:proofErr w:type="gramStart"/>
      <w:r w:rsidRPr="0024581C">
        <w:rPr>
          <w:b/>
          <w:sz w:val="24"/>
          <w:szCs w:val="24"/>
        </w:rPr>
        <w:t>Unpacking</w:t>
      </w:r>
      <w:r w:rsidR="00D35A72" w:rsidRPr="0024581C">
        <w:rPr>
          <w:b/>
          <w:sz w:val="24"/>
          <w:szCs w:val="24"/>
        </w:rPr>
        <w:t xml:space="preserve"> </w:t>
      </w:r>
      <w:r w:rsidR="00F07861" w:rsidRPr="0024581C">
        <w:rPr>
          <w:b/>
          <w:sz w:val="24"/>
          <w:szCs w:val="24"/>
        </w:rPr>
        <w:t>I-A-4.</w:t>
      </w:r>
      <w:proofErr w:type="gramEnd"/>
      <w:r w:rsidR="00F07861" w:rsidRPr="0024581C">
        <w:rPr>
          <w:b/>
          <w:sz w:val="24"/>
          <w:szCs w:val="24"/>
        </w:rPr>
        <w:t xml:space="preserve"> Well-Structured Lessons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462"/>
        <w:gridCol w:w="3292"/>
        <w:gridCol w:w="3292"/>
        <w:gridCol w:w="3292"/>
        <w:gridCol w:w="3292"/>
      </w:tblGrid>
      <w:tr w:rsidR="0024581C" w:rsidRPr="009C40C0" w:rsidTr="00C07955">
        <w:trPr>
          <w:cantSplit/>
        </w:trPr>
        <w:tc>
          <w:tcPr>
            <w:tcW w:w="500" w:type="pct"/>
            <w:shd w:val="clear" w:color="auto" w:fill="E2EAF6"/>
            <w:vAlign w:val="center"/>
          </w:tcPr>
          <w:p w:rsidR="0024581C" w:rsidRPr="009C40C0" w:rsidRDefault="0024581C" w:rsidP="00C07955">
            <w:pPr>
              <w:pStyle w:val="TableText"/>
              <w:rPr>
                <w:b/>
                <w:sz w:val="18"/>
                <w:szCs w:val="18"/>
              </w:rPr>
            </w:pPr>
            <w:r w:rsidRPr="009C40C0">
              <w:rPr>
                <w:b/>
                <w:sz w:val="18"/>
                <w:szCs w:val="18"/>
              </w:rPr>
              <w:t>I-A. Elements</w:t>
            </w:r>
          </w:p>
        </w:tc>
        <w:tc>
          <w:tcPr>
            <w:tcW w:w="1125" w:type="pct"/>
            <w:vAlign w:val="center"/>
          </w:tcPr>
          <w:p w:rsidR="0024581C" w:rsidRPr="009C40C0" w:rsidRDefault="0024581C" w:rsidP="00C07955">
            <w:pPr>
              <w:pStyle w:val="TableBlueHead"/>
              <w:rPr>
                <w:color w:val="auto"/>
                <w:sz w:val="18"/>
                <w:szCs w:val="18"/>
              </w:rPr>
            </w:pPr>
            <w:r w:rsidRPr="009C40C0">
              <w:rPr>
                <w:color w:val="auto"/>
                <w:sz w:val="18"/>
                <w:szCs w:val="18"/>
              </w:rPr>
              <w:t>Unsatisfactory</w:t>
            </w:r>
          </w:p>
        </w:tc>
        <w:tc>
          <w:tcPr>
            <w:tcW w:w="1125" w:type="pct"/>
            <w:vAlign w:val="center"/>
          </w:tcPr>
          <w:p w:rsidR="0024581C" w:rsidRPr="009C40C0" w:rsidRDefault="0024581C" w:rsidP="00C07955">
            <w:pPr>
              <w:pStyle w:val="TableBlueHead"/>
              <w:rPr>
                <w:color w:val="auto"/>
                <w:sz w:val="18"/>
                <w:szCs w:val="18"/>
              </w:rPr>
            </w:pPr>
            <w:r w:rsidRPr="009C40C0">
              <w:rPr>
                <w:color w:val="auto"/>
                <w:sz w:val="18"/>
                <w:szCs w:val="18"/>
              </w:rPr>
              <w:t>Needs Improvement</w:t>
            </w:r>
          </w:p>
        </w:tc>
        <w:tc>
          <w:tcPr>
            <w:tcW w:w="1125" w:type="pct"/>
            <w:shd w:val="clear" w:color="auto" w:fill="auto"/>
            <w:vAlign w:val="center"/>
          </w:tcPr>
          <w:p w:rsidR="0024581C" w:rsidRPr="009C40C0" w:rsidRDefault="0024581C" w:rsidP="00C07955">
            <w:pPr>
              <w:pStyle w:val="ProficientHeading"/>
              <w:rPr>
                <w:sz w:val="18"/>
                <w:szCs w:val="18"/>
              </w:rPr>
            </w:pPr>
            <w:r w:rsidRPr="009C40C0">
              <w:rPr>
                <w:sz w:val="18"/>
                <w:szCs w:val="18"/>
              </w:rPr>
              <w:t>Proficient</w:t>
            </w:r>
          </w:p>
        </w:tc>
        <w:tc>
          <w:tcPr>
            <w:tcW w:w="1125" w:type="pct"/>
            <w:vAlign w:val="center"/>
          </w:tcPr>
          <w:p w:rsidR="0024581C" w:rsidRPr="009C40C0" w:rsidRDefault="0024581C" w:rsidP="00C07955">
            <w:pPr>
              <w:pStyle w:val="TableBlueHead"/>
              <w:rPr>
                <w:color w:val="auto"/>
                <w:sz w:val="18"/>
                <w:szCs w:val="18"/>
              </w:rPr>
            </w:pPr>
            <w:r w:rsidRPr="009C40C0">
              <w:rPr>
                <w:color w:val="auto"/>
                <w:sz w:val="18"/>
                <w:szCs w:val="18"/>
              </w:rPr>
              <w:t>Exemplary</w:t>
            </w:r>
          </w:p>
        </w:tc>
      </w:tr>
      <w:tr w:rsidR="0024581C" w:rsidRPr="009C40C0" w:rsidTr="00C07955">
        <w:trPr>
          <w:cantSplit/>
        </w:trPr>
        <w:tc>
          <w:tcPr>
            <w:tcW w:w="500" w:type="pct"/>
            <w:shd w:val="clear" w:color="auto" w:fill="F2F2F2"/>
          </w:tcPr>
          <w:p w:rsidR="0024581C" w:rsidRPr="009C40C0" w:rsidRDefault="0024581C" w:rsidP="00C07955">
            <w:pPr>
              <w:pStyle w:val="TableText"/>
              <w:rPr>
                <w:sz w:val="18"/>
                <w:szCs w:val="18"/>
              </w:rPr>
            </w:pPr>
            <w:r w:rsidRPr="009C40C0">
              <w:rPr>
                <w:sz w:val="18"/>
                <w:szCs w:val="18"/>
              </w:rPr>
              <w:t>I-A-4.</w:t>
            </w:r>
          </w:p>
          <w:p w:rsidR="0024581C" w:rsidRPr="009C40C0" w:rsidRDefault="0024581C" w:rsidP="00C07955">
            <w:pPr>
              <w:pStyle w:val="TableText"/>
              <w:rPr>
                <w:sz w:val="18"/>
                <w:szCs w:val="18"/>
              </w:rPr>
            </w:pPr>
            <w:r w:rsidRPr="009C40C0">
              <w:rPr>
                <w:sz w:val="18"/>
                <w:szCs w:val="18"/>
              </w:rPr>
              <w:t>Well-Structured Lessons</w:t>
            </w:r>
          </w:p>
        </w:tc>
        <w:tc>
          <w:tcPr>
            <w:tcW w:w="1125" w:type="pct"/>
          </w:tcPr>
          <w:p w:rsidR="0024581C" w:rsidRPr="009C40C0" w:rsidRDefault="0024581C" w:rsidP="00C07955">
            <w:pPr>
              <w:pStyle w:val="TableBlueText"/>
              <w:rPr>
                <w:color w:val="auto"/>
                <w:sz w:val="18"/>
                <w:szCs w:val="18"/>
              </w:rPr>
            </w:pPr>
            <w:r w:rsidRPr="009C40C0">
              <w:rPr>
                <w:color w:val="auto"/>
                <w:sz w:val="18"/>
                <w:szCs w:val="18"/>
              </w:rPr>
              <w:t>Develops lessons with inappropriate student engagement strategies, pacing, sequence, activities, materials, resources, and/or grouping for the intended outcome or for the students in the class.</w:t>
            </w:r>
          </w:p>
        </w:tc>
        <w:tc>
          <w:tcPr>
            <w:tcW w:w="1125" w:type="pct"/>
          </w:tcPr>
          <w:p w:rsidR="0024581C" w:rsidRPr="009C40C0" w:rsidRDefault="0024581C" w:rsidP="00C07955">
            <w:pPr>
              <w:pStyle w:val="TableBlueText"/>
              <w:rPr>
                <w:color w:val="auto"/>
                <w:sz w:val="18"/>
                <w:szCs w:val="18"/>
              </w:rPr>
            </w:pPr>
            <w:r w:rsidRPr="009C40C0">
              <w:rPr>
                <w:color w:val="auto"/>
                <w:sz w:val="18"/>
                <w:szCs w:val="18"/>
              </w:rPr>
              <w:t>Develops lessons with only some elements of appropriate student engagement strategies, pacing, sequence, activities, materials, resources, and grouping.</w:t>
            </w:r>
          </w:p>
        </w:tc>
        <w:tc>
          <w:tcPr>
            <w:tcW w:w="1125" w:type="pct"/>
            <w:shd w:val="clear" w:color="auto" w:fill="auto"/>
          </w:tcPr>
          <w:p w:rsidR="0024581C" w:rsidRPr="009C40C0" w:rsidRDefault="0024581C" w:rsidP="00C07955">
            <w:pPr>
              <w:pStyle w:val="ProficientText"/>
              <w:rPr>
                <w:sz w:val="18"/>
                <w:szCs w:val="18"/>
              </w:rPr>
            </w:pPr>
            <w:r w:rsidRPr="009C40C0">
              <w:rPr>
                <w:sz w:val="18"/>
                <w:szCs w:val="18"/>
              </w:rPr>
              <w:t>Develops well-structured lessons with challenging, measurable objectives and appropriate student engagement strategies, pacing, sequence, activities, materials, resources, technologies, and grouping.</w:t>
            </w:r>
          </w:p>
        </w:tc>
        <w:tc>
          <w:tcPr>
            <w:tcW w:w="1125" w:type="pct"/>
          </w:tcPr>
          <w:p w:rsidR="0024581C" w:rsidRPr="009C40C0" w:rsidRDefault="0024581C" w:rsidP="00C07955">
            <w:pPr>
              <w:pStyle w:val="TableBlueText"/>
              <w:rPr>
                <w:color w:val="auto"/>
                <w:sz w:val="18"/>
                <w:szCs w:val="18"/>
              </w:rPr>
            </w:pPr>
            <w:r w:rsidRPr="009C40C0">
              <w:rPr>
                <w:color w:val="auto"/>
                <w:sz w:val="18"/>
                <w:szCs w:val="18"/>
              </w:rPr>
              <w:t>Develops well-structured and highly engaging lessons with challenging, measurable objectives and appropriate student engagement strategies, pacing, sequence, activities, materials, resources, technologies, and grouping to attend to every student’s needs. Is able to model this element.</w:t>
            </w:r>
          </w:p>
        </w:tc>
      </w:tr>
    </w:tbl>
    <w:p w:rsidR="005C3C2C" w:rsidRDefault="005C3C2C" w:rsidP="006120F3">
      <w:pPr>
        <w:rPr>
          <w:sz w:val="16"/>
          <w:szCs w:val="16"/>
        </w:rPr>
      </w:pPr>
    </w:p>
    <w:p w:rsidR="005C3C2C" w:rsidRPr="0024581C" w:rsidRDefault="0024581C" w:rsidP="005C3C2C">
      <w:pPr>
        <w:rPr>
          <w:sz w:val="24"/>
        </w:rPr>
      </w:pPr>
      <w:r w:rsidRPr="0024581C">
        <w:rPr>
          <w:b/>
          <w:sz w:val="24"/>
        </w:rPr>
        <w:t>Generating Ideas:</w:t>
      </w:r>
      <w:r>
        <w:rPr>
          <w:sz w:val="24"/>
        </w:rPr>
        <w:t xml:space="preserve"> </w:t>
      </w:r>
      <w:r w:rsidRPr="0024581C">
        <w:rPr>
          <w:sz w:val="24"/>
        </w:rPr>
        <w:t xml:space="preserve">Given the above description of proficient practice, </w:t>
      </w:r>
      <w:r>
        <w:rPr>
          <w:sz w:val="24"/>
        </w:rPr>
        <w:t>what are the essential components that a lesson should contain in order to be considered “well-structured”?</w:t>
      </w:r>
    </w:p>
    <w:p w:rsidR="005C3C2C" w:rsidRDefault="005C3C2C" w:rsidP="005C3C2C">
      <w:pPr>
        <w:rPr>
          <w:b/>
        </w:rPr>
      </w:pPr>
    </w:p>
    <w:p w:rsidR="005C3C2C" w:rsidRDefault="005C3C2C" w:rsidP="005C3C2C">
      <w:pPr>
        <w:rPr>
          <w:b/>
        </w:rPr>
      </w:pPr>
    </w:p>
    <w:p w:rsidR="0024581C" w:rsidRDefault="0024581C" w:rsidP="005C3C2C">
      <w:pPr>
        <w:rPr>
          <w:b/>
        </w:rPr>
      </w:pPr>
    </w:p>
    <w:p w:rsidR="0024581C" w:rsidRDefault="0024581C" w:rsidP="005C3C2C">
      <w:pPr>
        <w:rPr>
          <w:b/>
        </w:rPr>
      </w:pPr>
    </w:p>
    <w:p w:rsidR="0024581C" w:rsidRDefault="0024581C" w:rsidP="005C3C2C">
      <w:pPr>
        <w:rPr>
          <w:b/>
        </w:rPr>
      </w:pPr>
    </w:p>
    <w:p w:rsidR="00F05FD6" w:rsidRPr="00214A19" w:rsidRDefault="00F05FD6" w:rsidP="00F05FD6">
      <w:pPr>
        <w:rPr>
          <w:sz w:val="12"/>
          <w:szCs w:val="12"/>
        </w:rPr>
      </w:pPr>
    </w:p>
    <w:p w:rsidR="006120F3" w:rsidRDefault="00906D81" w:rsidP="00F05FD6">
      <w:r>
        <w:rPr>
          <w:b/>
        </w:rPr>
        <w:t xml:space="preserve">Identifying Artifacts:  </w:t>
      </w:r>
      <w:r w:rsidR="0045602A">
        <w:t>W</w:t>
      </w:r>
      <w:r>
        <w:t>hat ar</w:t>
      </w:r>
      <w:r w:rsidR="0024581C">
        <w:t>tifacts could be</w:t>
      </w:r>
      <w:r w:rsidR="00537879">
        <w:t xml:space="preserve"> collect</w:t>
      </w:r>
      <w:r w:rsidR="0024581C">
        <w:t>ed</w:t>
      </w:r>
      <w:r w:rsidR="00537879">
        <w:t xml:space="preserve"> to illustrate </w:t>
      </w:r>
      <w:r w:rsidR="00214A19">
        <w:t>proficient</w:t>
      </w:r>
      <w:r w:rsidR="00537879">
        <w:t xml:space="preserve"> or exemplary</w:t>
      </w:r>
      <w:r w:rsidR="00214A19">
        <w:t xml:space="preserve"> practice?  </w:t>
      </w:r>
    </w:p>
    <w:p w:rsidR="002A0B9D" w:rsidRDefault="002A0B9D" w:rsidP="00F05FD6"/>
    <w:p w:rsidR="0024581C" w:rsidRDefault="0024581C" w:rsidP="00F05FD6"/>
    <w:p w:rsidR="0024581C" w:rsidRDefault="0024581C" w:rsidP="00F05FD6"/>
    <w:p w:rsidR="0024581C" w:rsidRDefault="0024581C" w:rsidP="00F05FD6"/>
    <w:p w:rsidR="0024581C" w:rsidRDefault="0024581C" w:rsidP="00F05FD6"/>
    <w:p w:rsidR="0024581C" w:rsidRDefault="0024581C" w:rsidP="00F05FD6"/>
    <w:p w:rsidR="0024581C" w:rsidRDefault="0024581C" w:rsidP="0024581C">
      <w:pPr>
        <w:spacing w:after="0" w:line="240" w:lineRule="auto"/>
        <w:rPr>
          <w:sz w:val="24"/>
        </w:rPr>
      </w:pPr>
      <w:r w:rsidRPr="0024581C">
        <w:rPr>
          <w:b/>
        </w:rPr>
        <w:lastRenderedPageBreak/>
        <w:t>Determining the Non-</w:t>
      </w:r>
      <w:proofErr w:type="spellStart"/>
      <w:r w:rsidRPr="0024581C">
        <w:rPr>
          <w:b/>
        </w:rPr>
        <w:t>negotiables</w:t>
      </w:r>
      <w:proofErr w:type="spellEnd"/>
      <w:r>
        <w:rPr>
          <w:b/>
        </w:rPr>
        <w:t xml:space="preserve">: </w:t>
      </w:r>
      <w:r>
        <w:t xml:space="preserve">What are the five components </w:t>
      </w:r>
      <w:r>
        <w:rPr>
          <w:sz w:val="24"/>
        </w:rPr>
        <w:t>every</w:t>
      </w:r>
      <w:r>
        <w:rPr>
          <w:sz w:val="24"/>
        </w:rPr>
        <w:t xml:space="preserve"> lesson should contain in order to be considered “well-structured”?</w:t>
      </w:r>
    </w:p>
    <w:p w:rsidR="0024581C" w:rsidRDefault="0024581C" w:rsidP="0024581C">
      <w:pPr>
        <w:spacing w:after="0" w:line="240" w:lineRule="auto"/>
        <w:rPr>
          <w:sz w:val="24"/>
        </w:rPr>
      </w:pPr>
    </w:p>
    <w:p w:rsidR="0024581C" w:rsidRDefault="0024581C" w:rsidP="0024581C">
      <w:pPr>
        <w:spacing w:after="0" w:line="240" w:lineRule="auto"/>
        <w:rPr>
          <w:sz w:val="24"/>
        </w:rPr>
      </w:pPr>
    </w:p>
    <w:p w:rsidR="0024581C" w:rsidRDefault="0024581C" w:rsidP="0024581C">
      <w:pPr>
        <w:pStyle w:val="ListParagraph"/>
        <w:numPr>
          <w:ilvl w:val="0"/>
          <w:numId w:val="1"/>
        </w:numPr>
        <w:spacing w:after="0" w:line="240" w:lineRule="auto"/>
        <w:rPr>
          <w:sz w:val="24"/>
        </w:rPr>
      </w:pPr>
      <w:r>
        <w:rPr>
          <w:sz w:val="24"/>
        </w:rPr>
        <w:t>________________________________________________________</w:t>
      </w:r>
    </w:p>
    <w:p w:rsidR="0024581C" w:rsidRDefault="0024581C" w:rsidP="0024581C">
      <w:pPr>
        <w:pStyle w:val="ListParagraph"/>
        <w:spacing w:after="0" w:line="240" w:lineRule="auto"/>
        <w:rPr>
          <w:sz w:val="24"/>
        </w:rPr>
      </w:pPr>
    </w:p>
    <w:p w:rsidR="0024581C" w:rsidRDefault="0024581C" w:rsidP="0024581C">
      <w:pPr>
        <w:pStyle w:val="ListParagraph"/>
        <w:spacing w:after="0" w:line="240" w:lineRule="auto"/>
        <w:rPr>
          <w:sz w:val="24"/>
        </w:rPr>
      </w:pPr>
    </w:p>
    <w:p w:rsidR="0024581C" w:rsidRDefault="0024581C" w:rsidP="0024581C">
      <w:pPr>
        <w:pStyle w:val="ListParagraph"/>
        <w:numPr>
          <w:ilvl w:val="0"/>
          <w:numId w:val="1"/>
        </w:numPr>
        <w:spacing w:after="0" w:line="240" w:lineRule="auto"/>
        <w:rPr>
          <w:sz w:val="24"/>
        </w:rPr>
      </w:pPr>
      <w:r>
        <w:rPr>
          <w:sz w:val="24"/>
        </w:rPr>
        <w:t>________________________________________________________</w:t>
      </w:r>
    </w:p>
    <w:p w:rsidR="0024581C" w:rsidRDefault="0024581C" w:rsidP="0024581C">
      <w:pPr>
        <w:spacing w:after="0" w:line="240" w:lineRule="auto"/>
        <w:rPr>
          <w:sz w:val="24"/>
        </w:rPr>
      </w:pPr>
    </w:p>
    <w:p w:rsidR="0024581C" w:rsidRPr="0024581C" w:rsidRDefault="0024581C" w:rsidP="0024581C">
      <w:pPr>
        <w:spacing w:after="0" w:line="240" w:lineRule="auto"/>
        <w:rPr>
          <w:sz w:val="24"/>
        </w:rPr>
      </w:pPr>
    </w:p>
    <w:p w:rsidR="0024581C" w:rsidRDefault="0024581C" w:rsidP="0024581C">
      <w:pPr>
        <w:pStyle w:val="ListParagraph"/>
        <w:numPr>
          <w:ilvl w:val="0"/>
          <w:numId w:val="1"/>
        </w:numPr>
        <w:spacing w:after="0" w:line="240" w:lineRule="auto"/>
        <w:rPr>
          <w:sz w:val="24"/>
        </w:rPr>
      </w:pPr>
      <w:r>
        <w:rPr>
          <w:sz w:val="24"/>
        </w:rPr>
        <w:t>________________________________________________________</w:t>
      </w:r>
    </w:p>
    <w:p w:rsidR="0024581C" w:rsidRDefault="0024581C" w:rsidP="0024581C">
      <w:pPr>
        <w:spacing w:after="0" w:line="240" w:lineRule="auto"/>
        <w:rPr>
          <w:sz w:val="24"/>
        </w:rPr>
      </w:pPr>
    </w:p>
    <w:p w:rsidR="0024581C" w:rsidRPr="0024581C" w:rsidRDefault="0024581C" w:rsidP="0024581C">
      <w:pPr>
        <w:spacing w:after="0" w:line="240" w:lineRule="auto"/>
        <w:rPr>
          <w:sz w:val="24"/>
        </w:rPr>
      </w:pPr>
    </w:p>
    <w:p w:rsidR="0024581C" w:rsidRPr="0024581C" w:rsidRDefault="0024581C" w:rsidP="0024581C">
      <w:pPr>
        <w:pStyle w:val="ListParagraph"/>
        <w:numPr>
          <w:ilvl w:val="0"/>
          <w:numId w:val="1"/>
        </w:numPr>
        <w:spacing w:after="0" w:line="240" w:lineRule="auto"/>
        <w:rPr>
          <w:sz w:val="24"/>
        </w:rPr>
      </w:pPr>
      <w:r>
        <w:rPr>
          <w:sz w:val="24"/>
        </w:rPr>
        <w:t>________________________________________________________</w:t>
      </w:r>
    </w:p>
    <w:p w:rsidR="0024581C" w:rsidRDefault="0024581C" w:rsidP="0024581C">
      <w:pPr>
        <w:spacing w:after="0" w:line="240" w:lineRule="auto"/>
        <w:rPr>
          <w:sz w:val="24"/>
        </w:rPr>
      </w:pPr>
    </w:p>
    <w:p w:rsidR="0024581C" w:rsidRPr="0024581C" w:rsidRDefault="0024581C" w:rsidP="0024581C">
      <w:pPr>
        <w:spacing w:after="0" w:line="240" w:lineRule="auto"/>
        <w:rPr>
          <w:sz w:val="24"/>
        </w:rPr>
      </w:pPr>
    </w:p>
    <w:p w:rsidR="0024581C" w:rsidRDefault="0024581C" w:rsidP="0024581C">
      <w:pPr>
        <w:pStyle w:val="ListParagraph"/>
        <w:numPr>
          <w:ilvl w:val="0"/>
          <w:numId w:val="1"/>
        </w:numPr>
        <w:spacing w:after="0" w:line="240" w:lineRule="auto"/>
        <w:rPr>
          <w:sz w:val="24"/>
        </w:rPr>
      </w:pPr>
      <w:r>
        <w:rPr>
          <w:sz w:val="24"/>
        </w:rPr>
        <w:t>________________________________________________________</w:t>
      </w:r>
    </w:p>
    <w:p w:rsidR="0024581C" w:rsidRPr="0024581C" w:rsidRDefault="0024581C" w:rsidP="00F05FD6">
      <w:bookmarkStart w:id="0" w:name="_GoBack"/>
      <w:bookmarkEnd w:id="0"/>
    </w:p>
    <w:sectPr w:rsidR="0024581C" w:rsidRPr="0024581C" w:rsidSect="005C3C2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C437A"/>
    <w:multiLevelType w:val="hybridMultilevel"/>
    <w:tmpl w:val="083A0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D6"/>
    <w:rsid w:val="00105F35"/>
    <w:rsid w:val="001D7B77"/>
    <w:rsid w:val="00214A19"/>
    <w:rsid w:val="0024581C"/>
    <w:rsid w:val="002A0B9D"/>
    <w:rsid w:val="003A0022"/>
    <w:rsid w:val="003A15DC"/>
    <w:rsid w:val="003D1ECE"/>
    <w:rsid w:val="0045602A"/>
    <w:rsid w:val="00537879"/>
    <w:rsid w:val="005C3C2C"/>
    <w:rsid w:val="006120F3"/>
    <w:rsid w:val="007D6C4D"/>
    <w:rsid w:val="00860667"/>
    <w:rsid w:val="008878C4"/>
    <w:rsid w:val="00906D81"/>
    <w:rsid w:val="009316BC"/>
    <w:rsid w:val="00991788"/>
    <w:rsid w:val="00AA419A"/>
    <w:rsid w:val="00AB1EEF"/>
    <w:rsid w:val="00D35A72"/>
    <w:rsid w:val="00DF7B29"/>
    <w:rsid w:val="00E5794F"/>
    <w:rsid w:val="00E8716C"/>
    <w:rsid w:val="00F05FD6"/>
    <w:rsid w:val="00F07861"/>
    <w:rsid w:val="00FA6356"/>
    <w:rsid w:val="00FC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5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D35A72"/>
    <w:pPr>
      <w:spacing w:before="40" w:after="40" w:line="240" w:lineRule="auto"/>
    </w:pPr>
    <w:rPr>
      <w:rFonts w:ascii="Arial" w:eastAsia="Calibri" w:hAnsi="Arial" w:cs="Times New Roman"/>
      <w:sz w:val="20"/>
    </w:rPr>
  </w:style>
  <w:style w:type="paragraph" w:customStyle="1" w:styleId="ProficientText">
    <w:name w:val="Proficient Text"/>
    <w:basedOn w:val="TableText"/>
    <w:qFormat/>
    <w:rsid w:val="00D35A72"/>
    <w:rPr>
      <w:b/>
    </w:rPr>
  </w:style>
  <w:style w:type="paragraph" w:customStyle="1" w:styleId="TableBlueText">
    <w:name w:val="Table Blue Text"/>
    <w:basedOn w:val="TableText"/>
    <w:qFormat/>
    <w:rsid w:val="00D35A72"/>
    <w:rPr>
      <w:color w:val="004386"/>
    </w:rPr>
  </w:style>
  <w:style w:type="paragraph" w:styleId="BalloonText">
    <w:name w:val="Balloon Text"/>
    <w:basedOn w:val="Normal"/>
    <w:link w:val="BalloonTextChar"/>
    <w:uiPriority w:val="99"/>
    <w:semiHidden/>
    <w:unhideWhenUsed/>
    <w:rsid w:val="002A0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B9D"/>
    <w:rPr>
      <w:rFonts w:ascii="Tahoma" w:hAnsi="Tahoma" w:cs="Tahoma"/>
      <w:sz w:val="16"/>
      <w:szCs w:val="16"/>
    </w:rPr>
  </w:style>
  <w:style w:type="paragraph" w:customStyle="1" w:styleId="Indicator">
    <w:name w:val="Indicator"/>
    <w:basedOn w:val="Normal"/>
    <w:qFormat/>
    <w:rsid w:val="00F07861"/>
    <w:pPr>
      <w:pBdr>
        <w:top w:val="single" w:sz="8" w:space="1" w:color="004386"/>
        <w:left w:val="single" w:sz="8" w:space="4" w:color="004386"/>
        <w:right w:val="single" w:sz="8" w:space="4" w:color="004386"/>
      </w:pBdr>
      <w:shd w:val="clear" w:color="auto" w:fill="E2EAF6"/>
      <w:spacing w:after="0" w:line="216" w:lineRule="auto"/>
      <w:ind w:left="540" w:hanging="540"/>
    </w:pPr>
    <w:rPr>
      <w:rFonts w:ascii="Arial" w:eastAsia="Calibri" w:hAnsi="Arial" w:cs="Times New Roman"/>
      <w:b/>
      <w:sz w:val="20"/>
      <w:szCs w:val="20"/>
    </w:rPr>
  </w:style>
  <w:style w:type="paragraph" w:customStyle="1" w:styleId="ProficientHeading">
    <w:name w:val="Proficient Heading"/>
    <w:basedOn w:val="TableText"/>
    <w:qFormat/>
    <w:rsid w:val="00F07861"/>
    <w:pPr>
      <w:jc w:val="center"/>
    </w:pPr>
    <w:rPr>
      <w:b/>
      <w:sz w:val="22"/>
    </w:rPr>
  </w:style>
  <w:style w:type="paragraph" w:customStyle="1" w:styleId="Standard">
    <w:name w:val="Standard"/>
    <w:basedOn w:val="Normal"/>
    <w:qFormat/>
    <w:rsid w:val="00F07861"/>
    <w:pPr>
      <w:spacing w:before="240" w:after="120" w:line="240" w:lineRule="auto"/>
    </w:pPr>
    <w:rPr>
      <w:rFonts w:ascii="Arial" w:eastAsia="Calibri" w:hAnsi="Arial" w:cs="Times New Roman"/>
      <w:i/>
      <w:szCs w:val="23"/>
    </w:rPr>
  </w:style>
  <w:style w:type="paragraph" w:customStyle="1" w:styleId="TableBlueHead">
    <w:name w:val="Table Blue Head"/>
    <w:basedOn w:val="TableText"/>
    <w:qFormat/>
    <w:rsid w:val="00F07861"/>
    <w:pPr>
      <w:spacing w:line="276" w:lineRule="auto"/>
      <w:jc w:val="center"/>
    </w:pPr>
    <w:rPr>
      <w:b/>
      <w:color w:val="004386"/>
      <w:sz w:val="22"/>
    </w:rPr>
  </w:style>
  <w:style w:type="paragraph" w:styleId="Footer">
    <w:name w:val="footer"/>
    <w:basedOn w:val="Normal"/>
    <w:link w:val="FooterChar"/>
    <w:uiPriority w:val="99"/>
    <w:rsid w:val="00F07861"/>
    <w:pPr>
      <w:pBdr>
        <w:top w:val="single" w:sz="48" w:space="1" w:color="004386"/>
      </w:pBdr>
      <w:tabs>
        <w:tab w:val="center" w:pos="10080"/>
        <w:tab w:val="right" w:pos="14310"/>
      </w:tabs>
      <w:spacing w:before="120" w:after="0"/>
    </w:pPr>
    <w:rPr>
      <w:rFonts w:ascii="Arial" w:eastAsia="Calibri" w:hAnsi="Arial" w:cs="Times New Roman"/>
      <w:sz w:val="20"/>
      <w:szCs w:val="20"/>
      <w:lang w:val="x-none" w:eastAsia="x-none"/>
    </w:rPr>
  </w:style>
  <w:style w:type="character" w:customStyle="1" w:styleId="FooterChar">
    <w:name w:val="Footer Char"/>
    <w:basedOn w:val="DefaultParagraphFont"/>
    <w:link w:val="Footer"/>
    <w:uiPriority w:val="99"/>
    <w:rsid w:val="00F07861"/>
    <w:rPr>
      <w:rFonts w:ascii="Arial" w:eastAsia="Calibri" w:hAnsi="Arial" w:cs="Times New Roman"/>
      <w:sz w:val="20"/>
      <w:szCs w:val="20"/>
      <w:lang w:val="x-none" w:eastAsia="x-none"/>
    </w:rPr>
  </w:style>
  <w:style w:type="paragraph" w:styleId="ListParagraph">
    <w:name w:val="List Paragraph"/>
    <w:basedOn w:val="Normal"/>
    <w:uiPriority w:val="34"/>
    <w:qFormat/>
    <w:rsid w:val="002458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5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D35A72"/>
    <w:pPr>
      <w:spacing w:before="40" w:after="40" w:line="240" w:lineRule="auto"/>
    </w:pPr>
    <w:rPr>
      <w:rFonts w:ascii="Arial" w:eastAsia="Calibri" w:hAnsi="Arial" w:cs="Times New Roman"/>
      <w:sz w:val="20"/>
    </w:rPr>
  </w:style>
  <w:style w:type="paragraph" w:customStyle="1" w:styleId="ProficientText">
    <w:name w:val="Proficient Text"/>
    <w:basedOn w:val="TableText"/>
    <w:qFormat/>
    <w:rsid w:val="00D35A72"/>
    <w:rPr>
      <w:b/>
    </w:rPr>
  </w:style>
  <w:style w:type="paragraph" w:customStyle="1" w:styleId="TableBlueText">
    <w:name w:val="Table Blue Text"/>
    <w:basedOn w:val="TableText"/>
    <w:qFormat/>
    <w:rsid w:val="00D35A72"/>
    <w:rPr>
      <w:color w:val="004386"/>
    </w:rPr>
  </w:style>
  <w:style w:type="paragraph" w:styleId="BalloonText">
    <w:name w:val="Balloon Text"/>
    <w:basedOn w:val="Normal"/>
    <w:link w:val="BalloonTextChar"/>
    <w:uiPriority w:val="99"/>
    <w:semiHidden/>
    <w:unhideWhenUsed/>
    <w:rsid w:val="002A0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B9D"/>
    <w:rPr>
      <w:rFonts w:ascii="Tahoma" w:hAnsi="Tahoma" w:cs="Tahoma"/>
      <w:sz w:val="16"/>
      <w:szCs w:val="16"/>
    </w:rPr>
  </w:style>
  <w:style w:type="paragraph" w:customStyle="1" w:styleId="Indicator">
    <w:name w:val="Indicator"/>
    <w:basedOn w:val="Normal"/>
    <w:qFormat/>
    <w:rsid w:val="00F07861"/>
    <w:pPr>
      <w:pBdr>
        <w:top w:val="single" w:sz="8" w:space="1" w:color="004386"/>
        <w:left w:val="single" w:sz="8" w:space="4" w:color="004386"/>
        <w:right w:val="single" w:sz="8" w:space="4" w:color="004386"/>
      </w:pBdr>
      <w:shd w:val="clear" w:color="auto" w:fill="E2EAF6"/>
      <w:spacing w:after="0" w:line="216" w:lineRule="auto"/>
      <w:ind w:left="540" w:hanging="540"/>
    </w:pPr>
    <w:rPr>
      <w:rFonts w:ascii="Arial" w:eastAsia="Calibri" w:hAnsi="Arial" w:cs="Times New Roman"/>
      <w:b/>
      <w:sz w:val="20"/>
      <w:szCs w:val="20"/>
    </w:rPr>
  </w:style>
  <w:style w:type="paragraph" w:customStyle="1" w:styleId="ProficientHeading">
    <w:name w:val="Proficient Heading"/>
    <w:basedOn w:val="TableText"/>
    <w:qFormat/>
    <w:rsid w:val="00F07861"/>
    <w:pPr>
      <w:jc w:val="center"/>
    </w:pPr>
    <w:rPr>
      <w:b/>
      <w:sz w:val="22"/>
    </w:rPr>
  </w:style>
  <w:style w:type="paragraph" w:customStyle="1" w:styleId="Standard">
    <w:name w:val="Standard"/>
    <w:basedOn w:val="Normal"/>
    <w:qFormat/>
    <w:rsid w:val="00F07861"/>
    <w:pPr>
      <w:spacing w:before="240" w:after="120" w:line="240" w:lineRule="auto"/>
    </w:pPr>
    <w:rPr>
      <w:rFonts w:ascii="Arial" w:eastAsia="Calibri" w:hAnsi="Arial" w:cs="Times New Roman"/>
      <w:i/>
      <w:szCs w:val="23"/>
    </w:rPr>
  </w:style>
  <w:style w:type="paragraph" w:customStyle="1" w:styleId="TableBlueHead">
    <w:name w:val="Table Blue Head"/>
    <w:basedOn w:val="TableText"/>
    <w:qFormat/>
    <w:rsid w:val="00F07861"/>
    <w:pPr>
      <w:spacing w:line="276" w:lineRule="auto"/>
      <w:jc w:val="center"/>
    </w:pPr>
    <w:rPr>
      <w:b/>
      <w:color w:val="004386"/>
      <w:sz w:val="22"/>
    </w:rPr>
  </w:style>
  <w:style w:type="paragraph" w:styleId="Footer">
    <w:name w:val="footer"/>
    <w:basedOn w:val="Normal"/>
    <w:link w:val="FooterChar"/>
    <w:uiPriority w:val="99"/>
    <w:rsid w:val="00F07861"/>
    <w:pPr>
      <w:pBdr>
        <w:top w:val="single" w:sz="48" w:space="1" w:color="004386"/>
      </w:pBdr>
      <w:tabs>
        <w:tab w:val="center" w:pos="10080"/>
        <w:tab w:val="right" w:pos="14310"/>
      </w:tabs>
      <w:spacing w:before="120" w:after="0"/>
    </w:pPr>
    <w:rPr>
      <w:rFonts w:ascii="Arial" w:eastAsia="Calibri" w:hAnsi="Arial" w:cs="Times New Roman"/>
      <w:sz w:val="20"/>
      <w:szCs w:val="20"/>
      <w:lang w:val="x-none" w:eastAsia="x-none"/>
    </w:rPr>
  </w:style>
  <w:style w:type="character" w:customStyle="1" w:styleId="FooterChar">
    <w:name w:val="Footer Char"/>
    <w:basedOn w:val="DefaultParagraphFont"/>
    <w:link w:val="Footer"/>
    <w:uiPriority w:val="99"/>
    <w:rsid w:val="00F07861"/>
    <w:rPr>
      <w:rFonts w:ascii="Arial" w:eastAsia="Calibri" w:hAnsi="Arial" w:cs="Times New Roman"/>
      <w:sz w:val="20"/>
      <w:szCs w:val="20"/>
      <w:lang w:val="x-none" w:eastAsia="x-none"/>
    </w:rPr>
  </w:style>
  <w:style w:type="paragraph" w:styleId="ListParagraph">
    <w:name w:val="List Paragraph"/>
    <w:basedOn w:val="Normal"/>
    <w:uiPriority w:val="34"/>
    <w:qFormat/>
    <w:rsid w:val="00245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01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Chason Ishino</dc:creator>
  <cp:lastModifiedBy>BPS</cp:lastModifiedBy>
  <cp:revision>4</cp:revision>
  <cp:lastPrinted>2012-12-06T22:59:00Z</cp:lastPrinted>
  <dcterms:created xsi:type="dcterms:W3CDTF">2013-01-13T23:31:00Z</dcterms:created>
  <dcterms:modified xsi:type="dcterms:W3CDTF">2013-01-13T23:40:00Z</dcterms:modified>
</cp:coreProperties>
</file>