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E9" w:rsidRDefault="00D627E9" w:rsidP="00B61AB1">
      <w:pPr>
        <w:spacing w:after="120" w:line="240" w:lineRule="auto"/>
        <w:rPr>
          <w:b/>
        </w:rPr>
      </w:pPr>
      <w:r w:rsidRPr="00D627E9">
        <w:rPr>
          <w:b/>
        </w:rPr>
        <w:t>Writing Rationales for Artifacts</w:t>
      </w:r>
    </w:p>
    <w:p w:rsidR="004669D1" w:rsidRPr="00D627E9" w:rsidRDefault="004669D1" w:rsidP="00B61AB1">
      <w:pPr>
        <w:spacing w:after="120" w:line="240" w:lineRule="auto"/>
        <w:rPr>
          <w:b/>
        </w:rPr>
      </w:pPr>
    </w:p>
    <w:p w:rsidR="00CC3623" w:rsidRDefault="004221C1" w:rsidP="00B61AB1">
      <w:pPr>
        <w:spacing w:after="120" w:line="240" w:lineRule="auto"/>
      </w:pPr>
      <w:r>
        <w:t>The rationale that you write to connect</w:t>
      </w:r>
      <w:r w:rsidR="00D627E9">
        <w:t xml:space="preserve"> your evidence to proficiency in</w:t>
      </w:r>
      <w:r>
        <w:t xml:space="preserve"> a standard is probably THE MOST important part of your uploading of evidence.  It is VERY IMPORTANT that you identify what part of your evidence connects to proficiency of an element.  You do not want to leave this up to interpretation; your evidence can be used to demonstrate a variety of elements, perhaps at varying degrees of success. Be sure to identify and clearly articulate the pieces of the element that </w:t>
      </w:r>
      <w:r w:rsidR="00D627E9">
        <w:t>relate to your</w:t>
      </w:r>
      <w:r>
        <w:t xml:space="preserve"> work.  </w:t>
      </w:r>
    </w:p>
    <w:p w:rsidR="00CC3623" w:rsidRDefault="00D627E9" w:rsidP="00B61AB1">
      <w:pPr>
        <w:spacing w:after="120" w:line="240" w:lineRule="auto"/>
      </w:pPr>
      <w:r>
        <w:t>To do this, follow these steps:</w:t>
      </w:r>
    </w:p>
    <w:p w:rsidR="00CC3623" w:rsidRDefault="00D627E9" w:rsidP="00B61AB1">
      <w:pPr>
        <w:pStyle w:val="ListParagraph"/>
        <w:numPr>
          <w:ilvl w:val="0"/>
          <w:numId w:val="1"/>
        </w:numPr>
        <w:spacing w:after="120" w:line="240" w:lineRule="auto"/>
      </w:pPr>
      <w:r>
        <w:t xml:space="preserve">Identify: </w:t>
      </w:r>
      <w:r w:rsidR="00CC3623">
        <w:t xml:space="preserve">Connect the </w:t>
      </w:r>
      <w:r w:rsidR="00CC3623" w:rsidRPr="00D627E9">
        <w:rPr>
          <w:b/>
        </w:rPr>
        <w:t>section of</w:t>
      </w:r>
      <w:r w:rsidR="00CC3623">
        <w:t xml:space="preserve"> evidence to the element it addresses</w:t>
      </w:r>
      <w:r>
        <w:t>.</w:t>
      </w:r>
    </w:p>
    <w:p w:rsidR="00B61AB1" w:rsidRDefault="00B61AB1" w:rsidP="00B61AB1">
      <w:pPr>
        <w:pStyle w:val="ListParagraph"/>
        <w:spacing w:after="120" w:line="240" w:lineRule="auto"/>
      </w:pPr>
    </w:p>
    <w:p w:rsidR="00D627E9" w:rsidRPr="00B61AB1" w:rsidRDefault="00D627E9" w:rsidP="00B61AB1">
      <w:pPr>
        <w:pStyle w:val="ListParagraph"/>
        <w:numPr>
          <w:ilvl w:val="0"/>
          <w:numId w:val="1"/>
        </w:numPr>
        <w:spacing w:after="120" w:line="240" w:lineRule="auto"/>
        <w:rPr>
          <w:b/>
        </w:rPr>
      </w:pPr>
      <w:r>
        <w:t xml:space="preserve">Explain: </w:t>
      </w:r>
      <w:r w:rsidR="002244CE">
        <w:t>In your own words</w:t>
      </w:r>
      <w:r w:rsidR="004702C0">
        <w:t xml:space="preserve">, </w:t>
      </w:r>
      <w:r w:rsidR="002244CE">
        <w:t>expl</w:t>
      </w:r>
      <w:r w:rsidR="004702C0">
        <w:t>ain how your evidence does that.  Y</w:t>
      </w:r>
      <w:r w:rsidR="002244CE">
        <w:t>ou can use the languag</w:t>
      </w:r>
      <w:r>
        <w:t>e of</w:t>
      </w:r>
      <w:r w:rsidR="004702C0">
        <w:t xml:space="preserve"> </w:t>
      </w:r>
      <w:r w:rsidR="002244CE">
        <w:t>the rubric to help with that.</w:t>
      </w:r>
      <w:r w:rsidR="004702C0">
        <w:t xml:space="preserve">  This should be short and clear</w:t>
      </w:r>
      <w:r w:rsidR="004702C0" w:rsidRPr="00D627E9">
        <w:rPr>
          <w:b/>
        </w:rPr>
        <w:t>.</w:t>
      </w:r>
    </w:p>
    <w:p w:rsidR="00205111" w:rsidRDefault="00205111" w:rsidP="00B61AB1">
      <w:pPr>
        <w:spacing w:after="120" w:line="240" w:lineRule="auto"/>
        <w:rPr>
          <w:b/>
        </w:rPr>
      </w:pPr>
    </w:p>
    <w:p w:rsidR="00205111" w:rsidRPr="00D627E9" w:rsidRDefault="00D627E9" w:rsidP="00B61AB1">
      <w:pPr>
        <w:spacing w:after="120" w:line="240" w:lineRule="auto"/>
        <w:rPr>
          <w:b/>
        </w:rPr>
      </w:pPr>
      <w:bookmarkStart w:id="0" w:name="_GoBack"/>
      <w:bookmarkEnd w:id="0"/>
      <w:r>
        <w:rPr>
          <w:b/>
        </w:rPr>
        <w:t>Example</w:t>
      </w:r>
      <w:r w:rsidR="00205111">
        <w:rPr>
          <w:b/>
        </w:rPr>
        <w:t>:</w:t>
      </w:r>
    </w:p>
    <w:p w:rsidR="00D627E9" w:rsidRDefault="00D627E9" w:rsidP="00B61AB1">
      <w:pPr>
        <w:spacing w:after="120" w:line="240" w:lineRule="auto"/>
      </w:pPr>
      <w:r>
        <w:t>Artifact: A unit plan that connects to element I-A-</w:t>
      </w:r>
      <w:r w:rsidR="002244CE">
        <w:t>2</w:t>
      </w:r>
      <w:r>
        <w:t xml:space="preserve">. </w:t>
      </w:r>
      <w:proofErr w:type="gramStart"/>
      <w:r>
        <w:t>Child and Adolescent Development.</w:t>
      </w:r>
      <w:proofErr w:type="gramEnd"/>
      <w:r>
        <w:t xml:space="preserve"> </w:t>
      </w:r>
      <w:r w:rsidR="002244CE">
        <w:t xml:space="preserve"> </w:t>
      </w:r>
    </w:p>
    <w:p w:rsidR="00D627E9" w:rsidRDefault="00D627E9" w:rsidP="00B61AB1">
      <w:pPr>
        <w:spacing w:after="120" w:line="240" w:lineRule="auto"/>
      </w:pPr>
      <w:r>
        <w:t>Description: WWI Unit Plan</w:t>
      </w:r>
    </w:p>
    <w:p w:rsidR="00D627E9" w:rsidRDefault="00D627E9" w:rsidP="00B61AB1">
      <w:pPr>
        <w:spacing w:after="120" w:line="240" w:lineRule="auto"/>
      </w:pPr>
      <w:r>
        <w:t>Rationale:</w:t>
      </w:r>
    </w:p>
    <w:p w:rsidR="00D627E9" w:rsidRDefault="00D627E9" w:rsidP="00B61AB1">
      <w:pPr>
        <w:pStyle w:val="ListParagraph"/>
        <w:numPr>
          <w:ilvl w:val="0"/>
          <w:numId w:val="2"/>
        </w:numPr>
        <w:spacing w:after="120" w:line="240" w:lineRule="auto"/>
      </w:pPr>
      <w:r>
        <w:t>Evidence of proficiency in element I-A-</w:t>
      </w:r>
      <w:r w:rsidR="002244CE">
        <w:t>2</w:t>
      </w:r>
      <w:r>
        <w:t>.</w:t>
      </w:r>
      <w:r w:rsidR="002244CE">
        <w:t xml:space="preserve"> </w:t>
      </w:r>
      <w:proofErr w:type="gramStart"/>
      <w:r w:rsidR="002244CE">
        <w:t>can</w:t>
      </w:r>
      <w:proofErr w:type="gramEnd"/>
      <w:r w:rsidR="002244CE">
        <w:t xml:space="preserve"> be found in the Guided Practice/Student Interaction sections of my lesson plans.</w:t>
      </w:r>
    </w:p>
    <w:p w:rsidR="00B61AB1" w:rsidRDefault="00B61AB1" w:rsidP="00B61AB1">
      <w:pPr>
        <w:pStyle w:val="ListParagraph"/>
        <w:spacing w:after="120" w:line="240" w:lineRule="auto"/>
      </w:pPr>
    </w:p>
    <w:p w:rsidR="002244CE" w:rsidRDefault="002244CE" w:rsidP="00B61AB1">
      <w:pPr>
        <w:pStyle w:val="ListParagraph"/>
        <w:numPr>
          <w:ilvl w:val="0"/>
          <w:numId w:val="2"/>
        </w:numPr>
        <w:spacing w:after="120" w:line="240" w:lineRule="auto"/>
      </w:pPr>
      <w:r>
        <w:t xml:space="preserve">I have planned for a variety of activities for students to identify the events leading up to WWI.  These activities address the </w:t>
      </w:r>
      <w:r w:rsidR="004702C0">
        <w:t xml:space="preserve">developmental levels of my students and, while providing a variety of ways to reach the same end, enable students to meet the outcomes identified by the BPS curriculum guide.  </w:t>
      </w:r>
    </w:p>
    <w:p w:rsidR="004669D1" w:rsidRDefault="004669D1" w:rsidP="00B61AB1">
      <w:pPr>
        <w:pStyle w:val="ListParagraph"/>
        <w:spacing w:after="120" w:line="240" w:lineRule="auto"/>
      </w:pPr>
    </w:p>
    <w:p w:rsidR="004669D1" w:rsidRPr="00B61AB1" w:rsidRDefault="00D627E9" w:rsidP="00B61AB1">
      <w:pPr>
        <w:spacing w:after="120" w:line="240" w:lineRule="auto"/>
        <w:rPr>
          <w:b/>
        </w:rPr>
      </w:pPr>
      <w:r>
        <w:rPr>
          <w:b/>
        </w:rPr>
        <w:t xml:space="preserve">Sentence </w:t>
      </w:r>
      <w:r w:rsidR="004669D1">
        <w:rPr>
          <w:b/>
        </w:rPr>
        <w:t>Stem</w:t>
      </w:r>
      <w:r>
        <w:rPr>
          <w:b/>
        </w:rPr>
        <w:t>s</w:t>
      </w:r>
    </w:p>
    <w:p w:rsidR="00CC3623" w:rsidRDefault="00D627E9" w:rsidP="00B61AB1">
      <w:pPr>
        <w:spacing w:after="120" w:line="240" w:lineRule="auto"/>
      </w:pPr>
      <w:r>
        <w:t>The following</w:t>
      </w:r>
      <w:r w:rsidR="004221C1">
        <w:t xml:space="preserve"> s</w:t>
      </w:r>
      <w:r>
        <w:t>entence stems can be used to identify</w:t>
      </w:r>
      <w:r w:rsidR="004221C1">
        <w:t xml:space="preserve"> the connection between the</w:t>
      </w:r>
      <w:r>
        <w:t xml:space="preserve"> element and your evidence</w:t>
      </w:r>
      <w:r w:rsidR="004221C1">
        <w:t xml:space="preserve">. </w:t>
      </w:r>
      <w:r>
        <w:t xml:space="preserve"> This is the f</w:t>
      </w:r>
      <w:r w:rsidR="004702C0">
        <w:t xml:space="preserve">irst piece of what you </w:t>
      </w:r>
      <w:r>
        <w:t>should write in your rationale.</w:t>
      </w:r>
    </w:p>
    <w:p w:rsidR="00D627E9" w:rsidRDefault="00171ED3" w:rsidP="00B61AB1">
      <w:pPr>
        <w:pStyle w:val="ListParagraph"/>
        <w:numPr>
          <w:ilvl w:val="0"/>
          <w:numId w:val="3"/>
        </w:numPr>
        <w:spacing w:after="120" w:line="240" w:lineRule="auto"/>
      </w:pPr>
      <w:r>
        <w:t xml:space="preserve">Evidence </w:t>
      </w:r>
      <w:r w:rsidR="004669D1">
        <w:t>of proficiency of element [I-A-1] can be found in [</w:t>
      </w:r>
      <w:r>
        <w:t>sp</w:t>
      </w:r>
      <w:r w:rsidR="004669D1">
        <w:t xml:space="preserve">ecific section of the artifact]…  </w:t>
      </w:r>
    </w:p>
    <w:p w:rsidR="00B61AB1" w:rsidRDefault="00B61AB1" w:rsidP="00B61AB1">
      <w:pPr>
        <w:pStyle w:val="ListParagraph"/>
        <w:spacing w:after="120" w:line="240" w:lineRule="auto"/>
      </w:pPr>
    </w:p>
    <w:p w:rsidR="004669D1" w:rsidRDefault="00171ED3" w:rsidP="00B61AB1">
      <w:pPr>
        <w:pStyle w:val="ListParagraph"/>
        <w:numPr>
          <w:ilvl w:val="0"/>
          <w:numId w:val="3"/>
        </w:numPr>
        <w:spacing w:after="120" w:line="240" w:lineRule="auto"/>
      </w:pPr>
      <w:r>
        <w:t>Evi</w:t>
      </w:r>
      <w:r w:rsidR="00FA5900">
        <w:t>dence of proficiency of element</w:t>
      </w:r>
      <w:r>
        <w:t xml:space="preserve"> </w:t>
      </w:r>
      <w:r w:rsidR="004669D1">
        <w:t xml:space="preserve">[I-A-1] </w:t>
      </w:r>
      <w:r>
        <w:t>is demonstrated</w:t>
      </w:r>
      <w:r w:rsidR="00CF7ABE">
        <w:t>*</w:t>
      </w:r>
      <w:r>
        <w:t xml:space="preserve"> in </w:t>
      </w:r>
      <w:r w:rsidR="004669D1">
        <w:t>[specific section of the artifact]…</w:t>
      </w:r>
    </w:p>
    <w:p w:rsidR="00CF7ABE" w:rsidRDefault="00CF7ABE" w:rsidP="00B61AB1">
      <w:pPr>
        <w:pStyle w:val="ListParagraph"/>
        <w:spacing w:after="120" w:line="240" w:lineRule="auto"/>
      </w:pPr>
    </w:p>
    <w:p w:rsidR="00CF7ABE" w:rsidRDefault="00CF7ABE" w:rsidP="00B61AB1">
      <w:pPr>
        <w:spacing w:after="120" w:line="240" w:lineRule="auto"/>
        <w:ind w:left="360"/>
      </w:pPr>
      <w:r>
        <w:t xml:space="preserve">*Other suggested verbs include: outlined, shown, </w:t>
      </w:r>
      <w:r w:rsidR="00B61AB1">
        <w:t>displayed, exhibited, established, addressed</w:t>
      </w:r>
    </w:p>
    <w:p w:rsidR="004669D1" w:rsidRDefault="004669D1" w:rsidP="004669D1">
      <w:pPr>
        <w:pStyle w:val="ListParagraph"/>
        <w:spacing w:after="0" w:line="240" w:lineRule="auto"/>
      </w:pPr>
    </w:p>
    <w:p w:rsidR="004702C0" w:rsidRPr="004669D1" w:rsidRDefault="00CC3623" w:rsidP="004669D1">
      <w:pPr>
        <w:pStyle w:val="TableText"/>
        <w:spacing w:before="0" w:after="0" w:line="240" w:lineRule="auto"/>
        <w:rPr>
          <w:bCs/>
          <w:szCs w:val="20"/>
          <w14:ligatures w14:val="none"/>
        </w:rPr>
      </w:pPr>
      <w:r>
        <w:rPr>
          <w:bCs/>
          <w:szCs w:val="20"/>
          <w14:ligatures w14:val="none"/>
        </w:rPr>
        <w:t xml:space="preserve"> </w:t>
      </w:r>
    </w:p>
    <w:sectPr w:rsidR="004702C0" w:rsidRPr="00466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606"/>
    <w:multiLevelType w:val="hybridMultilevel"/>
    <w:tmpl w:val="C62ACEE6"/>
    <w:lvl w:ilvl="0" w:tplc="E4CCF1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603D9"/>
    <w:multiLevelType w:val="hybridMultilevel"/>
    <w:tmpl w:val="6F1AC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3703B6"/>
    <w:multiLevelType w:val="hybridMultilevel"/>
    <w:tmpl w:val="260A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D3"/>
    <w:rsid w:val="0015347B"/>
    <w:rsid w:val="00171ED3"/>
    <w:rsid w:val="00205111"/>
    <w:rsid w:val="002244CE"/>
    <w:rsid w:val="00286F2C"/>
    <w:rsid w:val="004221C1"/>
    <w:rsid w:val="004669D1"/>
    <w:rsid w:val="004702C0"/>
    <w:rsid w:val="00573E70"/>
    <w:rsid w:val="005C6143"/>
    <w:rsid w:val="005C78BA"/>
    <w:rsid w:val="006917A2"/>
    <w:rsid w:val="006A536E"/>
    <w:rsid w:val="006B22D7"/>
    <w:rsid w:val="00B61AB1"/>
    <w:rsid w:val="00C27B37"/>
    <w:rsid w:val="00C831D0"/>
    <w:rsid w:val="00CC3623"/>
    <w:rsid w:val="00CF7ABE"/>
    <w:rsid w:val="00D627E9"/>
    <w:rsid w:val="00D93B42"/>
    <w:rsid w:val="00F662C9"/>
    <w:rsid w:val="00FA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171ED3"/>
    <w:pPr>
      <w:spacing w:before="40" w:after="40" w:line="273" w:lineRule="auto"/>
    </w:pPr>
    <w:rPr>
      <w:rFonts w:ascii="Arial" w:eastAsia="Times New Roman" w:hAnsi="Arial" w:cs="Arial"/>
      <w:color w:val="000000"/>
      <w:kern w:val="28"/>
      <w:sz w:val="20"/>
      <w14:ligatures w14:val="standard"/>
      <w14:cntxtAlts/>
    </w:rPr>
  </w:style>
  <w:style w:type="paragraph" w:customStyle="1" w:styleId="ProficientText">
    <w:name w:val="Proficient Text"/>
    <w:basedOn w:val="TableText"/>
    <w:rsid w:val="00171ED3"/>
    <w:rPr>
      <w:b/>
    </w:rPr>
  </w:style>
  <w:style w:type="paragraph" w:styleId="BalloonText">
    <w:name w:val="Balloon Text"/>
    <w:basedOn w:val="Normal"/>
    <w:link w:val="BalloonTextChar"/>
    <w:uiPriority w:val="99"/>
    <w:semiHidden/>
    <w:unhideWhenUsed/>
    <w:rsid w:val="006B2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2D7"/>
    <w:rPr>
      <w:rFonts w:ascii="Tahoma" w:hAnsi="Tahoma" w:cs="Tahoma"/>
      <w:sz w:val="16"/>
      <w:szCs w:val="16"/>
    </w:rPr>
  </w:style>
  <w:style w:type="paragraph" w:styleId="ListParagraph">
    <w:name w:val="List Paragraph"/>
    <w:basedOn w:val="Normal"/>
    <w:uiPriority w:val="34"/>
    <w:qFormat/>
    <w:rsid w:val="00D627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171ED3"/>
    <w:pPr>
      <w:spacing w:before="40" w:after="40" w:line="273" w:lineRule="auto"/>
    </w:pPr>
    <w:rPr>
      <w:rFonts w:ascii="Arial" w:eastAsia="Times New Roman" w:hAnsi="Arial" w:cs="Arial"/>
      <w:color w:val="000000"/>
      <w:kern w:val="28"/>
      <w:sz w:val="20"/>
      <w14:ligatures w14:val="standard"/>
      <w14:cntxtAlts/>
    </w:rPr>
  </w:style>
  <w:style w:type="paragraph" w:customStyle="1" w:styleId="ProficientText">
    <w:name w:val="Proficient Text"/>
    <w:basedOn w:val="TableText"/>
    <w:rsid w:val="00171ED3"/>
    <w:rPr>
      <w:b/>
    </w:rPr>
  </w:style>
  <w:style w:type="paragraph" w:styleId="BalloonText">
    <w:name w:val="Balloon Text"/>
    <w:basedOn w:val="Normal"/>
    <w:link w:val="BalloonTextChar"/>
    <w:uiPriority w:val="99"/>
    <w:semiHidden/>
    <w:unhideWhenUsed/>
    <w:rsid w:val="006B2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2D7"/>
    <w:rPr>
      <w:rFonts w:ascii="Tahoma" w:hAnsi="Tahoma" w:cs="Tahoma"/>
      <w:sz w:val="16"/>
      <w:szCs w:val="16"/>
    </w:rPr>
  </w:style>
  <w:style w:type="paragraph" w:styleId="ListParagraph">
    <w:name w:val="List Paragraph"/>
    <w:basedOn w:val="Normal"/>
    <w:uiPriority w:val="34"/>
    <w:qFormat/>
    <w:rsid w:val="00D62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23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BPS</cp:lastModifiedBy>
  <cp:revision>3</cp:revision>
  <cp:lastPrinted>2013-03-04T13:43:00Z</cp:lastPrinted>
  <dcterms:created xsi:type="dcterms:W3CDTF">2013-02-19T19:37:00Z</dcterms:created>
  <dcterms:modified xsi:type="dcterms:W3CDTF">2013-03-04T14:16:00Z</dcterms:modified>
</cp:coreProperties>
</file>