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88" w:rsidRPr="00AD56E8" w:rsidRDefault="00FE19F3" w:rsidP="00AD56E8">
      <w:pPr>
        <w:jc w:val="center"/>
        <w:rPr>
          <w:b/>
        </w:rPr>
      </w:pPr>
      <w:r>
        <w:rPr>
          <w:b/>
        </w:rPr>
        <w:t>An Example of a Formative Assessment</w:t>
      </w:r>
      <w:r w:rsidR="00AD56E8">
        <w:rPr>
          <w:b/>
        </w:rPr>
        <w:br/>
      </w:r>
    </w:p>
    <w:p w:rsidR="00FE19F3" w:rsidRPr="00FE19F3" w:rsidRDefault="00FE19F3" w:rsidP="00FE19F3">
      <w:r>
        <w:t>Overview Page</w:t>
      </w:r>
      <w:r w:rsidR="002C2433">
        <w:t xml:space="preserve"> </w:t>
      </w:r>
      <w:proofErr w:type="gramStart"/>
      <w:r w:rsidR="002C2433">
        <w:t>-</w:t>
      </w:r>
      <w:r w:rsidR="00EA35B8">
        <w:t xml:space="preserve">  The</w:t>
      </w:r>
      <w:proofErr w:type="gramEnd"/>
      <w:r w:rsidR="00EA35B8">
        <w:t xml:space="preserve"> formative assessment </w:t>
      </w:r>
      <w:r w:rsidR="002C2433">
        <w:t xml:space="preserve">(or </w:t>
      </w:r>
      <w:r w:rsidR="00EA35B8">
        <w:t xml:space="preserve">formative </w:t>
      </w:r>
      <w:r w:rsidR="002C2433">
        <w:t xml:space="preserve">evaluation for 2 year Self-Directed Plans) </w:t>
      </w:r>
      <w:r w:rsidR="00EA35B8">
        <w:t xml:space="preserve">has six distinct sections.  The overview page allows you to move between these sections, as do the navigation buttons at the bottom of every section.  </w:t>
      </w:r>
    </w:p>
    <w:p w:rsidR="0078691B" w:rsidRDefault="00AF11E9">
      <w:r>
        <w:rPr>
          <w:noProof/>
        </w:rPr>
        <w:drawing>
          <wp:inline distT="0" distB="0" distL="0" distR="0">
            <wp:extent cx="6666865" cy="2668905"/>
            <wp:effectExtent l="0" t="0" r="635" b="0"/>
            <wp:docPr id="2" name="Picture 2" descr="C:\Users\X03610\Dropbox\Working\Formative SS\Formative Overview 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03610\Dropbox\Working\Formative SS\Formative Overview 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F3" w:rsidRDefault="00FE19F3">
      <w:r>
        <w:t>Goals Rating Page</w:t>
      </w:r>
      <w:r w:rsidR="009416DF">
        <w:t xml:space="preserve"> – Evaluators will provide a rating on the progress toward goals and a rationale to support the rating.  Both the educator and the evaluator may view action steps associated with the goal by clicking the “View Action Steps” button on the left.  </w:t>
      </w:r>
    </w:p>
    <w:p w:rsidR="00AF11E9" w:rsidRDefault="00AF11E9">
      <w:r>
        <w:rPr>
          <w:noProof/>
        </w:rPr>
        <w:drawing>
          <wp:inline distT="0" distB="0" distL="0" distR="0">
            <wp:extent cx="6666865" cy="3253740"/>
            <wp:effectExtent l="0" t="0" r="635" b="3810"/>
            <wp:docPr id="3" name="Picture 3" descr="C:\Users\X03610\Dropbox\Working\Formative SS\Formative Goals 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03610\Dropbox\Working\Formative SS\Formative Goals 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F3" w:rsidRDefault="00FE19F3">
      <w:r>
        <w:br w:type="page"/>
      </w:r>
    </w:p>
    <w:p w:rsidR="00FE19F3" w:rsidRDefault="00FE19F3">
      <w:r>
        <w:lastRenderedPageBreak/>
        <w:t>Standards Page</w:t>
      </w:r>
      <w:r w:rsidR="006639DB">
        <w:t xml:space="preserve">:  </w:t>
      </w:r>
      <w:r>
        <w:t>Rating on each Standard</w:t>
      </w:r>
      <w:r w:rsidR="009416DF">
        <w:t xml:space="preserve"> – The evaluator will rate the educator on each standard and provide a rationale to support.  </w:t>
      </w:r>
    </w:p>
    <w:p w:rsidR="00AF11E9" w:rsidRPr="00EA35B8" w:rsidRDefault="00EA35B8">
      <w:r w:rsidRPr="00EA35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25074" wp14:editId="72F55964">
                <wp:simplePos x="0" y="0"/>
                <wp:positionH relativeFrom="column">
                  <wp:posOffset>6664147</wp:posOffset>
                </wp:positionH>
                <wp:positionV relativeFrom="paragraph">
                  <wp:posOffset>2463876</wp:posOffset>
                </wp:positionV>
                <wp:extent cx="7315" cy="738835"/>
                <wp:effectExtent l="0" t="0" r="31115" b="234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7388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75pt,194pt" to="525.35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" strokecolor="black [3213]"/>
            </w:pict>
          </mc:Fallback>
        </mc:AlternateContent>
      </w:r>
      <w:r>
        <w:rPr>
          <w:noProof/>
        </w:rPr>
        <w:drawing>
          <wp:inline distT="0" distB="0" distL="0" distR="0">
            <wp:extent cx="6671310" cy="3204210"/>
            <wp:effectExtent l="0" t="0" r="0" b="0"/>
            <wp:docPr id="19" name="Picture 19" descr="C:\Users\X03610\Dropbox\Working\Formative SS\Formative Standards S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X03610\Dropbox\Working\Formative SS\Formative Standards SS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64325" cy="1038860"/>
            <wp:effectExtent l="0" t="0" r="3175" b="8890"/>
            <wp:docPr id="20" name="Picture 20" descr="C:\Users\X03610\Dropbox\Working\Formative SS\Formative Standards SS 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X03610\Dropbox\Working\Formative SS\Formative Standards SS 2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4A" w:rsidRDefault="006639DB">
      <w:r>
        <w:t>Standard</w:t>
      </w:r>
      <w:r w:rsidR="003E0A4A">
        <w:t>s Page</w:t>
      </w:r>
      <w:r>
        <w:t xml:space="preserve">:  Plan Evidence - </w:t>
      </w:r>
      <w:r w:rsidR="003E0A4A">
        <w:t xml:space="preserve">Artifacts </w:t>
      </w:r>
      <w:r w:rsidR="00BF06D2">
        <w:t xml:space="preserve">and Observations </w:t>
      </w:r>
      <w:r w:rsidR="003E0A4A">
        <w:t>are prel</w:t>
      </w:r>
      <w:r>
        <w:t xml:space="preserve">oaded onto the webpage so that </w:t>
      </w:r>
      <w:r w:rsidR="003E0A4A">
        <w:t>evaluator</w:t>
      </w:r>
      <w:r>
        <w:t>s</w:t>
      </w:r>
      <w:r w:rsidR="003E0A4A">
        <w:t xml:space="preserve"> can view them</w:t>
      </w:r>
      <w:r>
        <w:t xml:space="preserve"> as they rate an educator on the four standards.  </w:t>
      </w:r>
      <w:r w:rsidR="00AD56E8">
        <w:t xml:space="preserve">Both the artifacts and the observation evidence are filtered by standards.  </w:t>
      </w:r>
    </w:p>
    <w:p w:rsidR="00AD56E8" w:rsidRDefault="00AD56E8">
      <w:r>
        <w:rPr>
          <w:noProof/>
        </w:rPr>
        <w:drawing>
          <wp:inline distT="0" distB="0" distL="0" distR="0">
            <wp:extent cx="6671310" cy="1089660"/>
            <wp:effectExtent l="0" t="0" r="0" b="0"/>
            <wp:docPr id="6" name="Picture 6" descr="C:\Users\X03610\Dropbox\Working\Formative SS\Formative Standards - Artifacts by Stand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03610\Dropbox\Working\Formative SS\Formative Standards - Artifacts by Standard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F3" w:rsidRDefault="00AD56E8">
      <w:r>
        <w:rPr>
          <w:noProof/>
        </w:rPr>
        <w:lastRenderedPageBreak/>
        <w:drawing>
          <wp:inline distT="0" distB="0" distL="0" distR="0">
            <wp:extent cx="6671310" cy="3672205"/>
            <wp:effectExtent l="0" t="0" r="0" b="4445"/>
            <wp:docPr id="15" name="Picture 15" descr="C:\Users\X03610\Dropbox\Working\Formative SS\Formative Standards - Observation Feedback by Stand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03610\Dropbox\Working\Formative SS\Formative Standards - Observation Feedback by Standard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6D2" w:rsidRDefault="00BF06D2">
      <w:r>
        <w:t>Prescriptions Page – If applicable, evaluators will write specific</w:t>
      </w:r>
      <w:r w:rsidR="00EA6B83">
        <w:t xml:space="preserve"> prescriptions for any standard rated less than proficient for the educator.  </w:t>
      </w:r>
    </w:p>
    <w:p w:rsidR="00AF11E9" w:rsidRDefault="002622E4">
      <w:r>
        <w:rPr>
          <w:noProof/>
        </w:rPr>
        <w:drawing>
          <wp:inline distT="0" distB="0" distL="0" distR="0">
            <wp:extent cx="6847205" cy="2223770"/>
            <wp:effectExtent l="0" t="0" r="0" b="5080"/>
            <wp:docPr id="1" name="Picture 1" descr="C:\Users\X03610\Dropbox\Working\Formative SS\Formative Assessment -Prescri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03610\Dropbox\Working\Formative SS\Formative Assessment -Prescription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E8" w:rsidRDefault="00AD56E8">
      <w:r>
        <w:br w:type="page"/>
      </w:r>
    </w:p>
    <w:p w:rsidR="00BF06D2" w:rsidRDefault="00BF06D2">
      <w:r>
        <w:lastRenderedPageBreak/>
        <w:t xml:space="preserve">Comments Page – Both evaluators and educators can write comments about the </w:t>
      </w:r>
      <w:r w:rsidR="00E6174B">
        <w:t xml:space="preserve">formative assessment/evaluation on </w:t>
      </w:r>
      <w:r>
        <w:t xml:space="preserve">this page.  </w:t>
      </w:r>
    </w:p>
    <w:p w:rsidR="00AF11E9" w:rsidRDefault="00AF11E9">
      <w:r>
        <w:rPr>
          <w:noProof/>
        </w:rPr>
        <w:drawing>
          <wp:inline distT="0" distB="0" distL="0" distR="0">
            <wp:extent cx="6677025" cy="3455670"/>
            <wp:effectExtent l="0" t="0" r="9525" b="0"/>
            <wp:docPr id="13" name="Picture 13" descr="C:\Users\X03610\Dropbox\Working\Formative SS\Formative Comments 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X03610\Dropbox\Working\Formative SS\Formative Comments S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6D2" w:rsidRDefault="00BF06D2">
      <w:r>
        <w:t>Overa</w:t>
      </w:r>
      <w:r w:rsidR="00EA35B8">
        <w:t>ll Rating</w:t>
      </w:r>
      <w:r>
        <w:t xml:space="preserve"> Page – Summarizes the ratings that the evaluator made on goals and standards</w:t>
      </w:r>
      <w:r w:rsidR="00EA35B8">
        <w:t>.</w:t>
      </w:r>
      <w:bookmarkStart w:id="0" w:name="_GoBack"/>
      <w:bookmarkEnd w:id="0"/>
    </w:p>
    <w:p w:rsidR="00EA35B8" w:rsidRDefault="00AF11E9">
      <w:pPr>
        <w:rPr>
          <w:noProof/>
        </w:rPr>
      </w:pPr>
      <w:r>
        <w:rPr>
          <w:noProof/>
        </w:rPr>
        <w:drawing>
          <wp:inline distT="0" distB="0" distL="0" distR="0">
            <wp:extent cx="6666865" cy="3253740"/>
            <wp:effectExtent l="0" t="0" r="635" b="3810"/>
            <wp:docPr id="14" name="Picture 14" descr="C:\Users\X03610\Dropbox\Working\Formative SS\Formative Goals 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X03610\Dropbox\Working\Formative SS\Formative Goals 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5B8">
        <w:rPr>
          <w:noProof/>
        </w:rPr>
        <w:drawing>
          <wp:inline distT="0" distB="0" distL="0" distR="0" wp14:anchorId="6CC1FF43" wp14:editId="696A9856">
            <wp:extent cx="6671310" cy="1009650"/>
            <wp:effectExtent l="0" t="0" r="0" b="0"/>
            <wp:docPr id="23" name="Picture 23" descr="C:\Users\X03610\Dropbox\Working\Formative SS\Formative Overall Standards 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X03610\Dropbox\Working\Formative SS\Formative Overall Standards S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6D2" w:rsidRDefault="00BF06D2">
      <w:r>
        <w:lastRenderedPageBreak/>
        <w:t>Sign-Off Page – Both the evaluator and the educator must “sign”</w:t>
      </w:r>
      <w:r w:rsidR="00E6174B">
        <w:t xml:space="preserve"> the report.  This sign-off</w:t>
      </w:r>
      <w:r>
        <w:t xml:space="preserve"> is not meant to </w:t>
      </w:r>
      <w:r w:rsidR="00EA35B8">
        <w:t>communicate that e</w:t>
      </w:r>
      <w:r>
        <w:t>ducator</w:t>
      </w:r>
      <w:r w:rsidR="00EA35B8">
        <w:t>s</w:t>
      </w:r>
      <w:r>
        <w:t xml:space="preserve"> ag</w:t>
      </w:r>
      <w:r w:rsidR="00EA35B8">
        <w:t>ree</w:t>
      </w:r>
      <w:r>
        <w:t xml:space="preserve"> with the evaluation, but only that they have read and acknowledged it.  </w:t>
      </w:r>
    </w:p>
    <w:p w:rsidR="00AF11E9" w:rsidRDefault="00AF11E9">
      <w:r>
        <w:rPr>
          <w:noProof/>
        </w:rPr>
        <w:drawing>
          <wp:inline distT="0" distB="0" distL="0" distR="0">
            <wp:extent cx="6677025" cy="1020445"/>
            <wp:effectExtent l="0" t="0" r="9525" b="8255"/>
            <wp:docPr id="16" name="Picture 16" descr="C:\Users\X03610\Dropbox\Working\Formative SS\Formative Signoff 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X03610\Dropbox\Working\Formative SS\Formative Signoff S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1E9" w:rsidSect="00AD5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E9"/>
    <w:rsid w:val="002622E4"/>
    <w:rsid w:val="00292988"/>
    <w:rsid w:val="002C2433"/>
    <w:rsid w:val="003A0022"/>
    <w:rsid w:val="003E0A4A"/>
    <w:rsid w:val="006639DB"/>
    <w:rsid w:val="00775216"/>
    <w:rsid w:val="009416DF"/>
    <w:rsid w:val="00AD56E8"/>
    <w:rsid w:val="00AF11E9"/>
    <w:rsid w:val="00BF06D2"/>
    <w:rsid w:val="00E6174B"/>
    <w:rsid w:val="00EA35B8"/>
    <w:rsid w:val="00EA6B83"/>
    <w:rsid w:val="00FC29A2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Chason Ishino</dc:creator>
  <cp:lastModifiedBy>Chason Ishino</cp:lastModifiedBy>
  <cp:revision>6</cp:revision>
  <cp:lastPrinted>2012-12-03T16:11:00Z</cp:lastPrinted>
  <dcterms:created xsi:type="dcterms:W3CDTF">2012-12-20T16:15:00Z</dcterms:created>
  <dcterms:modified xsi:type="dcterms:W3CDTF">2012-12-21T18:56:00Z</dcterms:modified>
</cp:coreProperties>
</file>